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6A8D" w14:textId="77777777" w:rsidR="004D5645" w:rsidRDefault="004D5645"/>
    <w:p w14:paraId="55DB0168" w14:textId="01333B84" w:rsidR="00425AB3" w:rsidRDefault="00425AB3">
      <w:r>
        <w:t>Chapter 4 – Animals</w:t>
      </w:r>
    </w:p>
    <w:p w14:paraId="359367F2" w14:textId="60BFFACD" w:rsidR="00425AB3" w:rsidRDefault="00425AB3">
      <w:r>
        <w:t>Adopted by the Town Council on June 16, 2025</w:t>
      </w:r>
    </w:p>
    <w:p w14:paraId="2E0DB2E3" w14:textId="28DB376E" w:rsidR="00425AB3" w:rsidRDefault="00425AB3">
      <w:r>
        <w:t>Effective on July 16, 2025</w:t>
      </w:r>
    </w:p>
    <w:p w14:paraId="0744632D" w14:textId="77777777" w:rsidR="00425AB3" w:rsidRDefault="00425AB3"/>
    <w:p w14:paraId="54493D37" w14:textId="77777777" w:rsidR="00425AB3" w:rsidRPr="00425AB3" w:rsidRDefault="00425AB3" w:rsidP="00425AB3">
      <w:pPr>
        <w:rPr>
          <w:b/>
          <w:bCs/>
        </w:rPr>
      </w:pPr>
      <w:r w:rsidRPr="00425AB3">
        <w:rPr>
          <w:b/>
          <w:bCs/>
        </w:rPr>
        <w:tab/>
        <w:t>Sec. 4-61. - Purpose.</w:t>
      </w:r>
    </w:p>
    <w:p w14:paraId="18BE4851" w14:textId="77777777" w:rsidR="00425AB3" w:rsidRPr="00425AB3" w:rsidRDefault="00425AB3" w:rsidP="00425AB3">
      <w:r w:rsidRPr="00425AB3">
        <w:tab/>
        <w:t xml:space="preserve">The purpose of this article is to provide standards for the keeping of domesticated chickens </w:t>
      </w:r>
      <w:r w:rsidRPr="00425AB3">
        <w:rPr>
          <w:color w:val="EE0000"/>
          <w:u w:val="single"/>
        </w:rPr>
        <w:t>in the Town-designated growth area</w:t>
      </w:r>
      <w:r w:rsidRPr="00425AB3">
        <w:t>. The article is intended to enable residents to keep a small number of female chickens while limiting the potential adverse impacts on the surrounding neighborhood.</w:t>
      </w:r>
    </w:p>
    <w:p w14:paraId="61F0C227" w14:textId="77777777" w:rsidR="00425AB3" w:rsidRDefault="00425AB3"/>
    <w:sectPr w:rsidR="00425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B3"/>
    <w:rsid w:val="000D6754"/>
    <w:rsid w:val="00425AB3"/>
    <w:rsid w:val="004D5645"/>
    <w:rsid w:val="00877CCE"/>
    <w:rsid w:val="00A1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3767"/>
  <w15:chartTrackingRefBased/>
  <w15:docId w15:val="{B5414C57-238E-46F7-BCD7-CCA31F22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Smith</dc:creator>
  <cp:keywords/>
  <dc:description/>
  <cp:lastModifiedBy>Fran Smith</cp:lastModifiedBy>
  <cp:revision>1</cp:revision>
  <dcterms:created xsi:type="dcterms:W3CDTF">2025-06-17T11:47:00Z</dcterms:created>
  <dcterms:modified xsi:type="dcterms:W3CDTF">2025-06-17T11:49:00Z</dcterms:modified>
</cp:coreProperties>
</file>